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CD" w:rsidRDefault="001F79CD" w:rsidP="001F79CD">
      <w:pPr>
        <w:pStyle w:val="a3"/>
        <w:tabs>
          <w:tab w:val="left" w:pos="5955"/>
        </w:tabs>
        <w:spacing w:before="0" w:beforeAutospacing="0" w:after="0" w:afterAutospacing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ВОЗМОЖНОСТИ  IT-ТЕХНОЛОГИИ ДЛЯ ОРГАНИЗАЦИИ УЧЕБНОГО ПРОЦЕССА</w:t>
      </w:r>
      <w:r w:rsidR="00E15CD9">
        <w:rPr>
          <w:rFonts w:ascii="Times New Roman" w:hAnsi="Times New Roman"/>
          <w:sz w:val="28"/>
          <w:szCs w:val="28"/>
        </w:rPr>
        <w:t xml:space="preserve"> В НАЧАЛЬНОЙ ШКОЛЕ</w:t>
      </w:r>
    </w:p>
    <w:p w:rsidR="001F79CD" w:rsidRPr="001F79CD" w:rsidRDefault="001F79CD" w:rsidP="001F79CD">
      <w:pPr>
        <w:pStyle w:val="a3"/>
        <w:tabs>
          <w:tab w:val="left" w:pos="5955"/>
        </w:tabs>
        <w:spacing w:before="0" w:beforeAutospacing="0" w:after="0" w:afterAutospacing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</w:p>
    <w:p w:rsidR="005835AC" w:rsidRPr="005835AC" w:rsidRDefault="005835AC" w:rsidP="005835AC">
      <w:pPr>
        <w:pStyle w:val="a3"/>
        <w:tabs>
          <w:tab w:val="left" w:pos="5955"/>
        </w:tabs>
        <w:spacing w:before="0" w:beforeAutospacing="0" w:after="0" w:afterAutospacing="0"/>
        <w:ind w:left="0" w:right="0"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5835AC">
        <w:rPr>
          <w:rFonts w:ascii="Times New Roman" w:hAnsi="Times New Roman"/>
          <w:b/>
          <w:i/>
          <w:sz w:val="28"/>
          <w:szCs w:val="28"/>
        </w:rPr>
        <w:t>Абросимова С.А.</w:t>
      </w:r>
      <w:r>
        <w:rPr>
          <w:rFonts w:ascii="Times New Roman" w:hAnsi="Times New Roman"/>
          <w:b/>
          <w:i/>
          <w:sz w:val="28"/>
          <w:szCs w:val="28"/>
        </w:rPr>
        <w:t>,</w:t>
      </w:r>
    </w:p>
    <w:p w:rsidR="005835AC" w:rsidRPr="005835AC" w:rsidRDefault="005835AC" w:rsidP="005835AC">
      <w:pPr>
        <w:pStyle w:val="a3"/>
        <w:tabs>
          <w:tab w:val="left" w:pos="5955"/>
        </w:tabs>
        <w:spacing w:before="0" w:beforeAutospacing="0" w:after="0" w:afterAutospacing="0"/>
        <w:ind w:left="0" w:right="0"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5835AC">
        <w:rPr>
          <w:rFonts w:ascii="Times New Roman" w:hAnsi="Times New Roman"/>
          <w:b/>
          <w:i/>
          <w:sz w:val="28"/>
          <w:szCs w:val="28"/>
        </w:rPr>
        <w:t xml:space="preserve">                                        МОУ «СОШ №16», г.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835AC">
        <w:rPr>
          <w:rFonts w:ascii="Times New Roman" w:hAnsi="Times New Roman"/>
          <w:b/>
          <w:i/>
          <w:sz w:val="28"/>
          <w:szCs w:val="28"/>
        </w:rPr>
        <w:t>Губкин</w:t>
      </w:r>
    </w:p>
    <w:p w:rsidR="005835AC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Выдающийся философ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303F8E">
        <w:rPr>
          <w:rFonts w:ascii="Times New Roman" w:hAnsi="Times New Roman"/>
          <w:sz w:val="28"/>
          <w:szCs w:val="28"/>
        </w:rPr>
        <w:t xml:space="preserve"> века Бертран Рассел з</w:t>
      </w:r>
      <w:r w:rsidR="002E3B7E">
        <w:rPr>
          <w:rFonts w:ascii="Times New Roman" w:hAnsi="Times New Roman"/>
          <w:sz w:val="28"/>
          <w:szCs w:val="28"/>
        </w:rPr>
        <w:t>аметил: «</w:t>
      </w:r>
      <w:r w:rsidRPr="00303F8E">
        <w:rPr>
          <w:rFonts w:ascii="Times New Roman" w:hAnsi="Times New Roman"/>
          <w:sz w:val="28"/>
          <w:szCs w:val="28"/>
        </w:rPr>
        <w:t>Если вы не думаете о своём будущем, у вас его нет…». Наше будущее – это наши дети. Оказывается, детям, чтобы прочно усвоить знания и избежать пика усталости от занятий в интенсивный информационный век, нужна готовность номер один для восприятия знаний. Дети, переступавшие порог школы, совершенно не такие, какими были мы в их возрасте, или более старшее поколение. Формирование молодого поколения происходит сегодня в условиях быстро меняющегося мира. Наряду с заново выстраиваемой культурой новых социальных отношений важной частью сегодняшнего образования человека становится информационная культура, строящаяся на современных инновационных процессах. Безусловно, каждому образованному человеку сегодня недостаточно книг и учебников. Всё более очевидным с</w:t>
      </w:r>
      <w:r w:rsidR="002E3B7E">
        <w:rPr>
          <w:rFonts w:ascii="Times New Roman" w:hAnsi="Times New Roman"/>
          <w:sz w:val="28"/>
          <w:szCs w:val="28"/>
        </w:rPr>
        <w:t>тановят</w:t>
      </w:r>
      <w:r w:rsidRPr="00303F8E">
        <w:rPr>
          <w:rFonts w:ascii="Times New Roman" w:hAnsi="Times New Roman"/>
          <w:sz w:val="28"/>
          <w:szCs w:val="28"/>
        </w:rPr>
        <w:t>ся требования современной действительности уметь пользоваться образовательной информацией, добывать её, воспринимать, анализировать.</w:t>
      </w:r>
    </w:p>
    <w:p w:rsidR="00C8037A" w:rsidRPr="00E15CD9" w:rsidRDefault="005835AC" w:rsidP="002E3B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Еще великий</w:t>
      </w:r>
      <w:r w:rsidR="002E3B7E">
        <w:rPr>
          <w:rFonts w:ascii="Times New Roman" w:hAnsi="Times New Roman"/>
          <w:spacing w:val="-2"/>
          <w:sz w:val="28"/>
          <w:szCs w:val="28"/>
        </w:rPr>
        <w:t xml:space="preserve"> педагог К.Д.Ушинский сказал: «</w:t>
      </w:r>
      <w:r>
        <w:rPr>
          <w:rFonts w:ascii="Times New Roman" w:hAnsi="Times New Roman"/>
          <w:spacing w:val="-2"/>
          <w:sz w:val="28"/>
          <w:szCs w:val="28"/>
        </w:rPr>
        <w:t>Детская природа   ясно требует наглядности. Учите ребёнка, каким</w:t>
      </w:r>
      <w:r w:rsidR="002E3B7E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- нибудь пяти неизвестным ему словам, и он будет долго и напрасно мучиться над ними; но свяжите с картинками двадцать таких слов – и ребёнок усвоит их на лету…». </w:t>
      </w:r>
      <w:r>
        <w:rPr>
          <w:rFonts w:ascii="Times New Roman" w:hAnsi="Times New Roman"/>
          <w:sz w:val="28"/>
          <w:szCs w:val="28"/>
        </w:rPr>
        <w:t>Сегодня и</w:t>
      </w:r>
      <w:r w:rsidRPr="00303F8E">
        <w:rPr>
          <w:rFonts w:ascii="Times New Roman" w:hAnsi="Times New Roman"/>
          <w:sz w:val="28"/>
          <w:szCs w:val="28"/>
        </w:rPr>
        <w:t>нформационные технологии активно ворвались в нашу жизнь, охватывая всё новые сферы.</w:t>
      </w:r>
    </w:p>
    <w:p w:rsidR="005835AC" w:rsidRPr="00303F8E" w:rsidRDefault="002E3B7E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практике</w:t>
      </w:r>
      <w:r w:rsidR="005835AC" w:rsidRPr="00303F8E">
        <w:rPr>
          <w:rFonts w:ascii="Times New Roman" w:hAnsi="Times New Roman"/>
          <w:sz w:val="28"/>
          <w:szCs w:val="28"/>
        </w:rPr>
        <w:t xml:space="preserve"> широко использую информационно – обучающие программы, которые позволяют моделировать и наглядно демонстрировать содержание изучаемых тем. Это обучение чтению, орфографии с помощью компьютера. В арсенале программно-методических </w:t>
      </w:r>
      <w:r>
        <w:rPr>
          <w:rFonts w:ascii="Times New Roman" w:hAnsi="Times New Roman"/>
          <w:sz w:val="28"/>
          <w:szCs w:val="28"/>
        </w:rPr>
        <w:t xml:space="preserve">комплексов для начальной школы: </w:t>
      </w:r>
      <w:r w:rsidR="005835AC" w:rsidRPr="00303F8E">
        <w:rPr>
          <w:rFonts w:ascii="Times New Roman" w:hAnsi="Times New Roman"/>
          <w:sz w:val="28"/>
          <w:szCs w:val="28"/>
        </w:rPr>
        <w:t>«Обучение грамоте»,</w:t>
      </w:r>
      <w:r>
        <w:rPr>
          <w:rFonts w:ascii="Times New Roman" w:hAnsi="Times New Roman"/>
          <w:sz w:val="28"/>
          <w:szCs w:val="28"/>
        </w:rPr>
        <w:t xml:space="preserve"> «Буква потерялась», «СВАН»,</w:t>
      </w:r>
      <w:r w:rsidR="005835AC" w:rsidRPr="00303F8E">
        <w:rPr>
          <w:rFonts w:ascii="Times New Roman" w:hAnsi="Times New Roman"/>
          <w:sz w:val="28"/>
          <w:szCs w:val="28"/>
        </w:rPr>
        <w:t>«Кот учёный», «Емеля» и др., обучающие  и развивающие программы</w:t>
      </w:r>
      <w:r w:rsidR="005835AC">
        <w:rPr>
          <w:rFonts w:ascii="Times New Roman" w:hAnsi="Times New Roman"/>
          <w:sz w:val="28"/>
          <w:szCs w:val="28"/>
        </w:rPr>
        <w:t>,</w:t>
      </w:r>
      <w:r w:rsidR="005835AC" w:rsidRPr="00303F8E">
        <w:rPr>
          <w:rFonts w:ascii="Times New Roman" w:hAnsi="Times New Roman"/>
          <w:sz w:val="28"/>
          <w:szCs w:val="28"/>
        </w:rPr>
        <w:t xml:space="preserve"> раз</w:t>
      </w:r>
      <w:r>
        <w:rPr>
          <w:rFonts w:ascii="Times New Roman" w:hAnsi="Times New Roman"/>
          <w:sz w:val="28"/>
          <w:szCs w:val="28"/>
        </w:rPr>
        <w:t>работанные компанией «</w:t>
      </w:r>
      <w:r w:rsidR="005835AC" w:rsidRPr="00303F8E">
        <w:rPr>
          <w:rFonts w:ascii="Times New Roman" w:hAnsi="Times New Roman"/>
          <w:sz w:val="28"/>
          <w:szCs w:val="28"/>
        </w:rPr>
        <w:t xml:space="preserve">Кирилл и Мефодий». В </w:t>
      </w:r>
      <w:r>
        <w:rPr>
          <w:rFonts w:ascii="Times New Roman" w:hAnsi="Times New Roman"/>
          <w:sz w:val="28"/>
          <w:szCs w:val="28"/>
        </w:rPr>
        <w:t>основе уроков</w:t>
      </w:r>
      <w:r w:rsidR="005835AC" w:rsidRPr="00303F8E">
        <w:rPr>
          <w:rFonts w:ascii="Times New Roman" w:hAnsi="Times New Roman"/>
          <w:sz w:val="28"/>
          <w:szCs w:val="28"/>
        </w:rPr>
        <w:t xml:space="preserve"> «Кирилла и Мефодия» лежит принцип: обучение через игру. Такие уроки носят диалого</w:t>
      </w:r>
      <w:r>
        <w:rPr>
          <w:rFonts w:ascii="Times New Roman" w:hAnsi="Times New Roman"/>
          <w:sz w:val="28"/>
          <w:szCs w:val="28"/>
        </w:rPr>
        <w:t>вый характер, при котором можно</w:t>
      </w:r>
      <w:r w:rsidR="005835AC" w:rsidRPr="00303F8E">
        <w:rPr>
          <w:rFonts w:ascii="Times New Roman" w:hAnsi="Times New Roman"/>
          <w:sz w:val="28"/>
          <w:szCs w:val="28"/>
        </w:rPr>
        <w:t xml:space="preserve"> внести необходимые коррективы. Здесь сочетаются индивидуальные и групповые формы работы. Ученики находятся в состоянии психологического комфорта. Таким образом, достигаются варианты индивидуального обучения с использованием визуальных и слуховых образов. </w:t>
      </w:r>
    </w:p>
    <w:p w:rsidR="005835AC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 w:rsidRPr="00303F8E">
        <w:rPr>
          <w:rFonts w:ascii="Times New Roman" w:hAnsi="Times New Roman"/>
          <w:sz w:val="28"/>
          <w:szCs w:val="28"/>
        </w:rPr>
        <w:t>Дл</w:t>
      </w:r>
      <w:r>
        <w:rPr>
          <w:rFonts w:ascii="Times New Roman" w:hAnsi="Times New Roman"/>
          <w:sz w:val="28"/>
          <w:szCs w:val="28"/>
        </w:rPr>
        <w:t xml:space="preserve">я контроля </w:t>
      </w:r>
      <w:r w:rsidRPr="00303F8E">
        <w:rPr>
          <w:rFonts w:ascii="Times New Roman" w:hAnsi="Times New Roman"/>
          <w:sz w:val="28"/>
          <w:szCs w:val="28"/>
        </w:rPr>
        <w:t>знаний, индивидуальных и дифференцированных диагностик на уроках русского языка и математики при</w:t>
      </w:r>
      <w:r w:rsidR="002E3B7E">
        <w:rPr>
          <w:rFonts w:ascii="Times New Roman" w:hAnsi="Times New Roman"/>
          <w:sz w:val="28"/>
          <w:szCs w:val="28"/>
        </w:rPr>
        <w:t>меняю тестирующие программы:</w:t>
      </w:r>
      <w:r w:rsidRPr="00303F8E">
        <w:rPr>
          <w:rFonts w:ascii="Times New Roman" w:hAnsi="Times New Roman"/>
          <w:sz w:val="28"/>
          <w:szCs w:val="28"/>
        </w:rPr>
        <w:t xml:space="preserve"> «Репетитор»</w:t>
      </w:r>
      <w:r>
        <w:rPr>
          <w:rFonts w:ascii="Times New Roman" w:hAnsi="Times New Roman"/>
          <w:sz w:val="28"/>
          <w:szCs w:val="28"/>
        </w:rPr>
        <w:t xml:space="preserve">, </w:t>
      </w:r>
      <w:r w:rsidR="002E3B7E">
        <w:rPr>
          <w:rFonts w:ascii="Times New Roman" w:hAnsi="Times New Roman"/>
          <w:sz w:val="28"/>
          <w:szCs w:val="28"/>
        </w:rPr>
        <w:t xml:space="preserve">обучающее </w:t>
      </w:r>
      <w:r>
        <w:rPr>
          <w:rFonts w:ascii="Times New Roman" w:hAnsi="Times New Roman"/>
          <w:sz w:val="28"/>
          <w:szCs w:val="28"/>
        </w:rPr>
        <w:t>-</w:t>
      </w:r>
      <w:r w:rsidR="002E3B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контролирующие: </w:t>
      </w:r>
      <w:r w:rsidRPr="00303F8E">
        <w:rPr>
          <w:rFonts w:ascii="Times New Roman" w:hAnsi="Times New Roman"/>
          <w:sz w:val="28"/>
          <w:szCs w:val="28"/>
        </w:rPr>
        <w:t>«Семейный наставник», «Мир информатики». Преимущества</w:t>
      </w:r>
      <w:r>
        <w:rPr>
          <w:rFonts w:ascii="Times New Roman" w:hAnsi="Times New Roman"/>
          <w:sz w:val="28"/>
          <w:szCs w:val="28"/>
        </w:rPr>
        <w:t xml:space="preserve"> этих программ</w:t>
      </w:r>
      <w:r w:rsidRPr="00303F8E">
        <w:rPr>
          <w:rFonts w:ascii="Times New Roman" w:hAnsi="Times New Roman"/>
          <w:sz w:val="28"/>
          <w:szCs w:val="28"/>
        </w:rPr>
        <w:t>: массовость, простота, объективность. Использую обучающую программу «Фраза» - тренажёр по русскому языку, содержащий 4000 заданий, прогр</w:t>
      </w:r>
      <w:r w:rsidR="002E3B7E">
        <w:rPr>
          <w:rFonts w:ascii="Times New Roman" w:hAnsi="Times New Roman"/>
          <w:sz w:val="28"/>
          <w:szCs w:val="28"/>
        </w:rPr>
        <w:t>аммно – методический комплекс «</w:t>
      </w:r>
      <w:r w:rsidRPr="00303F8E">
        <w:rPr>
          <w:rFonts w:ascii="Times New Roman" w:hAnsi="Times New Roman"/>
          <w:sz w:val="28"/>
          <w:szCs w:val="28"/>
        </w:rPr>
        <w:t xml:space="preserve">Роботландия», обучающие игры «Гарфилд», </w:t>
      </w:r>
      <w:r w:rsidRPr="00303F8E">
        <w:rPr>
          <w:rFonts w:ascii="Times New Roman" w:hAnsi="Times New Roman"/>
          <w:sz w:val="28"/>
          <w:szCs w:val="28"/>
        </w:rPr>
        <w:lastRenderedPageBreak/>
        <w:t xml:space="preserve">«Малыш» и др. Мои ученики получили первый опыт самостоятельного выдвижения и проверки гипотезы в интегрированной среде учебной </w:t>
      </w:r>
      <w:r w:rsidR="002E3B7E">
        <w:rPr>
          <w:rFonts w:ascii="Times New Roman" w:hAnsi="Times New Roman"/>
          <w:sz w:val="28"/>
          <w:szCs w:val="28"/>
        </w:rPr>
        <w:t>деятельности «</w:t>
      </w:r>
      <w:r w:rsidRPr="00303F8E">
        <w:rPr>
          <w:rFonts w:ascii="Times New Roman" w:hAnsi="Times New Roman"/>
          <w:sz w:val="28"/>
          <w:szCs w:val="28"/>
        </w:rPr>
        <w:t>ПервоЛого». На уроках математики компьютер реш</w:t>
      </w:r>
      <w:r>
        <w:rPr>
          <w:rFonts w:ascii="Times New Roman" w:hAnsi="Times New Roman"/>
          <w:sz w:val="28"/>
          <w:szCs w:val="28"/>
        </w:rPr>
        <w:t>ает</w:t>
      </w:r>
      <w:r w:rsidRPr="00303F8E">
        <w:rPr>
          <w:rFonts w:ascii="Times New Roman" w:hAnsi="Times New Roman"/>
          <w:sz w:val="28"/>
          <w:szCs w:val="28"/>
        </w:rPr>
        <w:t xml:space="preserve"> проблему</w:t>
      </w:r>
      <w:r>
        <w:rPr>
          <w:rFonts w:ascii="Times New Roman" w:hAnsi="Times New Roman"/>
          <w:sz w:val="28"/>
          <w:szCs w:val="28"/>
        </w:rPr>
        <w:t xml:space="preserve"> дефицита подвижной наглядности. Д</w:t>
      </w:r>
      <w:r w:rsidRPr="00303F8E">
        <w:rPr>
          <w:rFonts w:ascii="Times New Roman" w:hAnsi="Times New Roman"/>
          <w:sz w:val="28"/>
          <w:szCs w:val="28"/>
        </w:rPr>
        <w:t>ети под руководством учителя  сравнивают способом наложения геометрические фигуры, анализируют взаимоотношения множеств, решают задачи на движение, демонстрируемые с помощью Power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03F8E">
        <w:rPr>
          <w:rFonts w:ascii="Times New Roman" w:hAnsi="Times New Roman"/>
          <w:sz w:val="28"/>
          <w:szCs w:val="28"/>
        </w:rPr>
        <w:t xml:space="preserve">Point. </w:t>
      </w:r>
    </w:p>
    <w:p w:rsidR="005835AC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 w:rsidRPr="00303F8E">
        <w:rPr>
          <w:rFonts w:ascii="Times New Roman" w:hAnsi="Times New Roman"/>
          <w:sz w:val="28"/>
          <w:szCs w:val="28"/>
        </w:rPr>
        <w:t xml:space="preserve">При разработке уроков часто </w:t>
      </w:r>
      <w:r>
        <w:rPr>
          <w:rFonts w:ascii="Times New Roman" w:hAnsi="Times New Roman"/>
          <w:sz w:val="28"/>
          <w:szCs w:val="28"/>
        </w:rPr>
        <w:t>сама создаю слайд</w:t>
      </w:r>
      <w:r w:rsidRPr="00583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583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презентации, мультимедийные уроки или отдельный модуль к урокам</w:t>
      </w:r>
      <w:r w:rsidRPr="00303F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Презентационное сопровождение позволяет смоделировать те явления и действия, которые невозможно или затруднительно продемонстрировать в ре</w:t>
      </w:r>
      <w:r w:rsidR="002E3B7E">
        <w:rPr>
          <w:rFonts w:ascii="Times New Roman" w:hAnsi="Times New Roman"/>
          <w:sz w:val="28"/>
          <w:szCs w:val="28"/>
        </w:rPr>
        <w:t xml:space="preserve">альности. Проводя такие уроки, </w:t>
      </w:r>
      <w:r>
        <w:rPr>
          <w:rFonts w:ascii="Times New Roman" w:hAnsi="Times New Roman"/>
          <w:sz w:val="28"/>
          <w:szCs w:val="28"/>
        </w:rPr>
        <w:t xml:space="preserve"> не ставлю перед собой цель «удивить» ученика новыми современными технологиями. Освоение и применение новых технологий  не может не вызвать у учащихся интереса, уважения, желания обмениваться информацией с учителем и одноклассниками. Таким образом, исподволь формируется новый стиль общения в учебном коллективе, когда процесс передачи идёт не от одного ко многим, а от</w:t>
      </w:r>
      <w:r w:rsidR="002E3B7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всех ко всем: так называемое образование 2.0. </w:t>
      </w:r>
      <w:r w:rsidRPr="00303F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Всё э</w:t>
      </w:r>
      <w:r w:rsidRPr="00303F8E">
        <w:rPr>
          <w:rFonts w:ascii="Times New Roman" w:hAnsi="Times New Roman"/>
          <w:sz w:val="28"/>
          <w:szCs w:val="28"/>
        </w:rPr>
        <w:t>то   даёт возможность выстроить объяснение на уроке логично, научно</w:t>
      </w:r>
      <w:r>
        <w:rPr>
          <w:rFonts w:ascii="Times New Roman" w:hAnsi="Times New Roman"/>
          <w:sz w:val="28"/>
          <w:szCs w:val="28"/>
        </w:rPr>
        <w:t>,</w:t>
      </w:r>
      <w:r w:rsidRPr="00303F8E">
        <w:rPr>
          <w:rFonts w:ascii="Times New Roman" w:hAnsi="Times New Roman"/>
          <w:sz w:val="28"/>
          <w:szCs w:val="28"/>
        </w:rPr>
        <w:t xml:space="preserve"> с использованием видеофрагментов. При такой организации включаются три вида памяти: зрительная, слуховая, моторная. Презентация даёт возможность рассмотреть сложный материал поэтапно, обратиться к текущему, повторить предыдущую тему. На таких уроках идет смена фронтальных, групповых и индивидуальных форм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03F8E">
        <w:rPr>
          <w:rFonts w:ascii="Times New Roman" w:hAnsi="Times New Roman"/>
          <w:sz w:val="28"/>
          <w:szCs w:val="28"/>
        </w:rPr>
        <w:t>варьируется доля самостоятельности обучающихся.  А использование анимационных эффектов способствует повышению интереса к изучаемой теме.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835AC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начальной школе происходит смена ведущей деятельности ребёнка от игровой к учебной. Обучение в игре – не об этом ли мечтают дети? На таких уроках  </w:t>
      </w:r>
      <w:r w:rsidRPr="006F7DD3">
        <w:rPr>
          <w:rFonts w:ascii="Times New Roman" w:hAnsi="Times New Roman"/>
          <w:sz w:val="28"/>
          <w:szCs w:val="28"/>
        </w:rPr>
        <w:t xml:space="preserve">исчезает боязнь ошибочных шагов, снижается тревожность и необоснованное беспокойство, тем самым создаются необходимые и интеллектуальные предпосылки для успешного протекания учебного процесса. </w:t>
      </w:r>
      <w:r>
        <w:rPr>
          <w:rFonts w:ascii="Times New Roman" w:hAnsi="Times New Roman"/>
          <w:sz w:val="28"/>
          <w:szCs w:val="28"/>
        </w:rPr>
        <w:t>В своей практике использую сборник мультимедийных уроков, составленных учителями и методистами сообщества «ИКТ в начальной школе», работающие по разным учебно-методическим комплектам</w:t>
      </w:r>
      <w:r w:rsidR="002E3B7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 уроках вместе с героями приключения Машей и Витей ребята совершают невероятное путешествие к Кощею. Также в  сборник включены дидактические игры, они полностью адаптированы к возможностям младшего школьника, не требуют помощи взрослых, непродолжительны по времени. </w:t>
      </w:r>
      <w:r w:rsidR="002E3B7E">
        <w:rPr>
          <w:rFonts w:ascii="Times New Roman" w:hAnsi="Times New Roman"/>
          <w:sz w:val="28"/>
          <w:szCs w:val="28"/>
        </w:rPr>
        <w:t>Игры: «Поймай золотую рыбку», «</w:t>
      </w:r>
      <w:r>
        <w:rPr>
          <w:rFonts w:ascii="Times New Roman" w:hAnsi="Times New Roman"/>
          <w:sz w:val="28"/>
          <w:szCs w:val="28"/>
        </w:rPr>
        <w:t xml:space="preserve">Приключения Ушастика», </w:t>
      </w:r>
      <w:r w:rsidR="002E3B7E">
        <w:rPr>
          <w:rFonts w:ascii="Times New Roman" w:hAnsi="Times New Roman"/>
          <w:sz w:val="28"/>
          <w:szCs w:val="28"/>
        </w:rPr>
        <w:t xml:space="preserve">« Волшебный квадрат» и др. </w:t>
      </w:r>
      <w:r>
        <w:rPr>
          <w:rFonts w:ascii="Times New Roman" w:hAnsi="Times New Roman"/>
          <w:sz w:val="28"/>
          <w:szCs w:val="28"/>
        </w:rPr>
        <w:t xml:space="preserve"> с успехом </w:t>
      </w:r>
      <w:r w:rsidR="002E3B7E">
        <w:rPr>
          <w:rFonts w:ascii="Times New Roman" w:hAnsi="Times New Roman"/>
          <w:sz w:val="28"/>
          <w:szCs w:val="28"/>
        </w:rPr>
        <w:t>использую как</w:t>
      </w:r>
      <w:r>
        <w:rPr>
          <w:rFonts w:ascii="Times New Roman" w:hAnsi="Times New Roman"/>
          <w:sz w:val="28"/>
          <w:szCs w:val="28"/>
        </w:rPr>
        <w:t xml:space="preserve"> на уроках</w:t>
      </w:r>
      <w:r w:rsidR="002E3B7E">
        <w:rPr>
          <w:rFonts w:ascii="Times New Roman" w:hAnsi="Times New Roman"/>
          <w:sz w:val="28"/>
          <w:szCs w:val="28"/>
        </w:rPr>
        <w:t xml:space="preserve">, так </w:t>
      </w:r>
      <w:r>
        <w:rPr>
          <w:rFonts w:ascii="Times New Roman" w:hAnsi="Times New Roman"/>
          <w:sz w:val="28"/>
          <w:szCs w:val="28"/>
        </w:rPr>
        <w:t xml:space="preserve">  и во внеурочной деятельности. Таким образом, с помощью мультимедийных уроков решается общеучебная задача формирования ИКТ компетенций младшего школьника. Эффективное использование информации предполагает не только знание, но и понимание того, что знаешь. Этому надо учиться. </w:t>
      </w:r>
    </w:p>
    <w:p w:rsidR="005835AC" w:rsidRPr="00303F8E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 w:rsidRPr="00303F8E">
        <w:rPr>
          <w:rFonts w:ascii="Times New Roman" w:hAnsi="Times New Roman"/>
          <w:sz w:val="28"/>
          <w:szCs w:val="28"/>
        </w:rPr>
        <w:lastRenderedPageBreak/>
        <w:t>Работа с интерактивной доской помогает мне значительно интенсифицировать процесс обучения, сделать более эффективным фронтальные формы обучения. Интерактивная доска - ценный инструмент для обучения всего класса. Это - визуальный ресурс, который может помочь учителям сделать уроки живыми и привлекательными для учеников. Интерактивная доска позволяет преподнести ученикам информацию, используя широкий диапазон средств визуализации (карты, таблицы, схемы, диаграммы, фотографии и др.), моделировать абстрактные идеи и понятия, не прикасаясь к компьютеру, изменить модель, перенести объект на другое место экрана или установить новые связи между объектами. Не приходится  ждать, когда ученик напишет задание на доске, и несколько минут урока будут потеряны - учитель может выводить на экран заранее приготовленные материалы, и время урока будет использовано только на решение поставленных задач. Во время  урока ученики становятся нацеленными на работу, более активными и заинтересованными, информация становится для них более доступной и понятной, что улучшает атмосферу понимания в классе. Материал для уроков с интерактивной доской беру из интернет с</w:t>
      </w:r>
      <w:r w:rsidR="001F79CD">
        <w:rPr>
          <w:rFonts w:ascii="Times New Roman" w:hAnsi="Times New Roman"/>
          <w:sz w:val="28"/>
          <w:szCs w:val="28"/>
        </w:rPr>
        <w:t xml:space="preserve">айтов, например </w:t>
      </w:r>
      <w:r w:rsidRPr="00303F8E">
        <w:rPr>
          <w:rFonts w:ascii="Times New Roman" w:hAnsi="Times New Roman"/>
          <w:sz w:val="28"/>
          <w:szCs w:val="28"/>
        </w:rPr>
        <w:t xml:space="preserve">«Интернет-сообщество </w:t>
      </w:r>
      <w:r w:rsidR="001F79CD">
        <w:rPr>
          <w:rFonts w:ascii="Times New Roman" w:hAnsi="Times New Roman"/>
          <w:sz w:val="28"/>
          <w:szCs w:val="28"/>
        </w:rPr>
        <w:t>учителей»</w:t>
      </w:r>
      <w:r w:rsidRPr="00303F8E">
        <w:rPr>
          <w:rFonts w:ascii="Times New Roman" w:hAnsi="Times New Roman"/>
          <w:sz w:val="28"/>
          <w:szCs w:val="28"/>
        </w:rPr>
        <w:t>. Сайт постоянн</w:t>
      </w:r>
      <w:r w:rsidR="001F79CD">
        <w:rPr>
          <w:rFonts w:ascii="Times New Roman" w:hAnsi="Times New Roman"/>
          <w:sz w:val="28"/>
          <w:szCs w:val="28"/>
        </w:rPr>
        <w:t>о обновляется, поэтому там всегда можно</w:t>
      </w:r>
      <w:r w:rsidRPr="00303F8E">
        <w:rPr>
          <w:rFonts w:ascii="Times New Roman" w:hAnsi="Times New Roman"/>
          <w:sz w:val="28"/>
          <w:szCs w:val="28"/>
        </w:rPr>
        <w:t xml:space="preserve"> найти самые последние разработки. Это различные тренажёры, тесты, презентации по предметам. Так на уроках окружающего мира дети были увлечены интерактивной игрой «Зоопарк», а на уроках математик</w:t>
      </w:r>
      <w:r>
        <w:rPr>
          <w:rFonts w:ascii="Times New Roman" w:hAnsi="Times New Roman"/>
          <w:sz w:val="28"/>
          <w:szCs w:val="28"/>
        </w:rPr>
        <w:t>и</w:t>
      </w:r>
      <w:r w:rsidRPr="00303F8E">
        <w:rPr>
          <w:rFonts w:ascii="Times New Roman" w:hAnsi="Times New Roman"/>
          <w:sz w:val="28"/>
          <w:szCs w:val="28"/>
        </w:rPr>
        <w:t xml:space="preserve"> при изучении таблицы умножения использовала тренажёры: «Барби за покупками», «Юные водители» и др.  На уроках русского языка при повторении безударных гласных в корне слова,  часто использую тренажёр «Учимся с Лунтиком» и др. </w:t>
      </w:r>
    </w:p>
    <w:p w:rsidR="005835AC" w:rsidRPr="00303F8E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 w:rsidRPr="00303F8E">
        <w:rPr>
          <w:rFonts w:ascii="Times New Roman" w:hAnsi="Times New Roman"/>
          <w:sz w:val="28"/>
          <w:szCs w:val="28"/>
        </w:rPr>
        <w:t xml:space="preserve">Работа с интерактивной доской в начальной школе становится продолжением игры, сопровождаемой звуковыми и видеоэффектами. Использование различных магнитных ручек, лазерных указок, «волшебных» палочек развивает не только логику, творческое мышление, моторику и координацию ребенка, но и позволяет ему вернуться назад, посмотреть, где были допущены ошибки, проанализировать свою работу. А учителю  позволяют создавать простые и быстрые поправки в имеющемся методическом материале прямо на уроке, во время объяснения материала, адаптируя его под конкретную аудиторию, под конкретные задачи, поставленные на уроке.  </w:t>
      </w:r>
    </w:p>
    <w:p w:rsidR="005835AC" w:rsidRDefault="005835AC" w:rsidP="002E3B7E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 w:rsidRPr="00303F8E">
        <w:rPr>
          <w:rFonts w:ascii="Times New Roman" w:hAnsi="Times New Roman"/>
          <w:sz w:val="28"/>
          <w:szCs w:val="28"/>
        </w:rPr>
        <w:t xml:space="preserve">При активном использовании ИКТ уже в начальной школе успешнее достигаются общие цели образования, легче формируются компетенции в области коммуникации: умение собирать факты, их сопоставлять, организовывать, выражать свои мысли на бумаге и устно, логически рассуждать, слушать и понимать устную и письменную речь, открывать что-то новое, делать выбор и принимать решения. </w:t>
      </w:r>
    </w:p>
    <w:p w:rsidR="001F79CD" w:rsidRDefault="001F79CD" w:rsidP="001F79CD">
      <w:pPr>
        <w:pStyle w:val="a3"/>
        <w:spacing w:before="0" w:beforeAutospacing="0" w:after="0" w:afterAutospacing="0"/>
        <w:ind w:left="0" w:right="0" w:firstLine="709"/>
        <w:rPr>
          <w:rFonts w:ascii="Times New Roman" w:hAnsi="Times New Roman"/>
          <w:sz w:val="28"/>
          <w:szCs w:val="28"/>
        </w:rPr>
      </w:pPr>
      <w:r w:rsidRPr="00303F8E">
        <w:rPr>
          <w:rFonts w:ascii="Times New Roman" w:hAnsi="Times New Roman"/>
          <w:sz w:val="28"/>
          <w:szCs w:val="28"/>
        </w:rPr>
        <w:t>Борис Пастернак говорил: «О детство! Ковш душевной глубины». Я уверена: чем наполнится этот ковш, таким и вырастет этот человек. Поэтому</w:t>
      </w:r>
      <w:r>
        <w:rPr>
          <w:rFonts w:ascii="Times New Roman" w:hAnsi="Times New Roman"/>
          <w:sz w:val="28"/>
          <w:szCs w:val="28"/>
        </w:rPr>
        <w:t xml:space="preserve"> на своих уроках </w:t>
      </w:r>
      <w:r w:rsidRPr="00303F8E">
        <w:rPr>
          <w:rFonts w:ascii="Times New Roman" w:hAnsi="Times New Roman"/>
          <w:sz w:val="28"/>
          <w:szCs w:val="28"/>
        </w:rPr>
        <w:t xml:space="preserve"> стараюсь создать ситуацию успеха, отмечаю каждое достижение ребёнка в сравнении с самим собой, с его вчерашним днём. </w:t>
      </w:r>
      <w:r w:rsidRPr="00303F8E">
        <w:rPr>
          <w:rFonts w:ascii="Times New Roman" w:hAnsi="Times New Roman"/>
          <w:sz w:val="28"/>
          <w:szCs w:val="28"/>
        </w:rPr>
        <w:lastRenderedPageBreak/>
        <w:t xml:space="preserve">Простор развитию индивидуальных способностей ребёнка необходим сейчас, и я стараюсь поддерживать и укреплять ранние ростки способностей. </w:t>
      </w:r>
    </w:p>
    <w:p w:rsidR="005835AC" w:rsidRPr="005835AC" w:rsidRDefault="005835AC" w:rsidP="002E3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835AC" w:rsidRPr="005835AC" w:rsidSect="00C80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318" w:rsidRDefault="000C3318" w:rsidP="001F79CD">
      <w:pPr>
        <w:spacing w:after="0" w:line="240" w:lineRule="auto"/>
      </w:pPr>
      <w:r>
        <w:separator/>
      </w:r>
    </w:p>
  </w:endnote>
  <w:endnote w:type="continuationSeparator" w:id="0">
    <w:p w:rsidR="000C3318" w:rsidRDefault="000C3318" w:rsidP="001F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318" w:rsidRDefault="000C3318" w:rsidP="001F79CD">
      <w:pPr>
        <w:spacing w:after="0" w:line="240" w:lineRule="auto"/>
      </w:pPr>
      <w:r>
        <w:separator/>
      </w:r>
    </w:p>
  </w:footnote>
  <w:footnote w:type="continuationSeparator" w:id="0">
    <w:p w:rsidR="000C3318" w:rsidRDefault="000C3318" w:rsidP="001F7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5AC"/>
    <w:rsid w:val="000C3318"/>
    <w:rsid w:val="001F79CD"/>
    <w:rsid w:val="002E3B7E"/>
    <w:rsid w:val="005835AC"/>
    <w:rsid w:val="00756CB5"/>
    <w:rsid w:val="008039F1"/>
    <w:rsid w:val="00C8037A"/>
    <w:rsid w:val="00E15CD9"/>
    <w:rsid w:val="00FB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5AC"/>
    <w:pPr>
      <w:spacing w:before="100" w:beforeAutospacing="1" w:after="100" w:afterAutospacing="1" w:line="240" w:lineRule="auto"/>
      <w:ind w:left="851" w:right="851" w:firstLine="284"/>
      <w:jc w:val="both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F7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79C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F7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F79C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2010-12-01T17:07:00Z</dcterms:created>
  <dcterms:modified xsi:type="dcterms:W3CDTF">2010-12-01T17:41:00Z</dcterms:modified>
</cp:coreProperties>
</file>